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93" w:lineRule="atLeast"/>
        <w:ind w:firstLine="39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2022年</w:t>
      </w:r>
      <w:r>
        <w:rPr>
          <w:rFonts w:hint="eastAsia" w:ascii="Helvetica" w:hAnsi="Helvetica"/>
          <w:color w:val="333333"/>
          <w:sz w:val="28"/>
          <w:szCs w:val="28"/>
          <w:lang w:eastAsia="zh-CN"/>
        </w:rPr>
        <w:t>“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乡镇站所</w:t>
      </w:r>
      <w:r>
        <w:rPr>
          <w:rFonts w:hint="eastAsia" w:ascii="Helvetica" w:hAnsi="Helvetica"/>
          <w:color w:val="333333"/>
          <w:sz w:val="28"/>
          <w:szCs w:val="28"/>
          <w:lang w:eastAsia="zh-CN"/>
        </w:rPr>
        <w:t>”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改革</w:t>
      </w:r>
      <w:r>
        <w:rPr>
          <w:rFonts w:hint="eastAsia" w:ascii="Helvetica" w:hAnsi="Helvetica"/>
          <w:color w:val="333333"/>
          <w:sz w:val="28"/>
          <w:szCs w:val="28"/>
        </w:rPr>
        <w:t>经费</w:t>
      </w:r>
      <w:r>
        <w:rPr>
          <w:rFonts w:ascii="Helvetica" w:hAnsi="Helvetica"/>
          <w:color w:val="333333"/>
          <w:sz w:val="28"/>
          <w:szCs w:val="28"/>
        </w:rPr>
        <w:t>项目绩效自评报告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一、项目概况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04" w:firstLineChars="18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根据中共湖北省委湖北省人民政府《关于推进乡镇事业单位改革加快农村公益性事业发展的意见》，省委办公厅省人民政府办公厅《关于建立“以钱养事”新机制加强农村公益性府服务的试行意见》，县级财政将农村公益性事业服务经费纳入年度预算，具体标准为：种植每亩不低于1元，畜牧防疫每户不低于2元，文化体育每人不低于0.5元，计生、广播、水产、农机</w:t>
      </w:r>
      <w:bookmarkStart w:id="0" w:name="_GoBack"/>
      <w:bookmarkEnd w:id="0"/>
      <w:r>
        <w:rPr>
          <w:rFonts w:hint="eastAsia" w:ascii="Helvetica" w:hAnsi="Helvetica"/>
          <w:color w:val="333333"/>
          <w:sz w:val="28"/>
          <w:szCs w:val="28"/>
        </w:rPr>
        <w:t>和其他社会公益事业根据实际安排。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420" w:firstLineChars="15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（一）项目资金申报及批复情况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60" w:firstLineChars="20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项目申报资金</w:t>
      </w:r>
      <w:r>
        <w:rPr>
          <w:rFonts w:hint="eastAsia" w:ascii="Helvetica" w:hAnsi="Helvetica"/>
          <w:color w:val="333333"/>
          <w:sz w:val="28"/>
          <w:szCs w:val="28"/>
          <w:lang w:eastAsia="zh-CN"/>
        </w:rPr>
        <w:t>108.36</w:t>
      </w:r>
      <w:r>
        <w:rPr>
          <w:rFonts w:hint="eastAsia" w:ascii="Helvetica" w:hAnsi="Helvetica"/>
          <w:color w:val="333333"/>
          <w:sz w:val="28"/>
          <w:szCs w:val="28"/>
        </w:rPr>
        <w:t>万元，共批复资金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105.45</w:t>
      </w:r>
      <w:r>
        <w:rPr>
          <w:rFonts w:hint="eastAsia" w:ascii="Helvetica" w:hAnsi="Helvetica"/>
          <w:color w:val="333333"/>
          <w:sz w:val="28"/>
          <w:szCs w:val="28"/>
        </w:rPr>
        <w:t>万元。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420" w:firstLineChars="15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（二）项目绩效目标。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60" w:firstLineChars="20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建立完善的“以钱养事”新机制，构建服务主体多元化、服务行为社会化、服务形式多样化，政府扶持和市场引导相结合、无偿服务和有偿服务相结合的新型农村公益性服务体系，强化政府提供农村公益性服务的责任，遵循社会化、市场化的改革方向，实行“政府采购，花钱买服务”的办法，增强活力，提高农村公益性服务质量和效率，确保得到农民认可，确保农民受益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420" w:firstLineChars="15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（三）项目资金申报相符性。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60" w:firstLineChars="20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项目申报内容与具体实施内容相符、申报目标合理可行。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二、项目实施及管理情况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04" w:firstLineChars="18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（一）资金计划、到位及使用情况。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644" w:firstLineChars="23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1、资金计划及到位。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644" w:firstLineChars="23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20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22</w:t>
      </w:r>
      <w:r>
        <w:rPr>
          <w:rFonts w:hint="eastAsia" w:ascii="Helvetica" w:hAnsi="Helvetica"/>
          <w:color w:val="333333"/>
          <w:sz w:val="28"/>
          <w:szCs w:val="28"/>
        </w:rPr>
        <w:t>年农村公益性服务以钱养事资金计划安排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108.36</w:t>
      </w:r>
      <w:r>
        <w:rPr>
          <w:rFonts w:hint="eastAsia" w:ascii="Helvetica" w:hAnsi="Helvetica"/>
          <w:color w:val="333333"/>
          <w:sz w:val="28"/>
          <w:szCs w:val="28"/>
        </w:rPr>
        <w:t>万元，资金实际到位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105.45</w:t>
      </w:r>
      <w:r>
        <w:rPr>
          <w:rFonts w:hint="eastAsia" w:ascii="Helvetica" w:hAnsi="Helvetica"/>
          <w:color w:val="333333"/>
          <w:sz w:val="28"/>
          <w:szCs w:val="28"/>
        </w:rPr>
        <w:t>万元，资金到位率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97</w:t>
      </w:r>
      <w:r>
        <w:rPr>
          <w:rFonts w:hint="eastAsia" w:ascii="Helvetica" w:hAnsi="Helvetica"/>
          <w:color w:val="333333"/>
          <w:sz w:val="28"/>
          <w:szCs w:val="28"/>
        </w:rPr>
        <w:t>%。资金到位及时，配套资金筹措能力较好。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04" w:firstLineChars="18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2、资金使用。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04" w:firstLineChars="18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  <w:lang w:eastAsia="zh-CN"/>
        </w:rPr>
        <w:t>20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22</w:t>
      </w:r>
      <w:r>
        <w:rPr>
          <w:rFonts w:hint="eastAsia" w:ascii="Helvetica" w:hAnsi="Helvetica"/>
          <w:color w:val="333333"/>
          <w:sz w:val="28"/>
          <w:szCs w:val="28"/>
        </w:rPr>
        <w:t>年县预算安排</w:t>
      </w:r>
      <w:r>
        <w:rPr>
          <w:rFonts w:hint="eastAsia" w:ascii="Helvetica" w:hAnsi="Helvetica"/>
          <w:color w:val="333333"/>
          <w:sz w:val="28"/>
          <w:szCs w:val="28"/>
          <w:lang w:eastAsia="zh-CN"/>
        </w:rPr>
        <w:t>簰洲湾</w:t>
      </w:r>
      <w:r>
        <w:rPr>
          <w:rFonts w:hint="eastAsia" w:ascii="Helvetica" w:hAnsi="Helvetica"/>
          <w:color w:val="333333"/>
          <w:sz w:val="28"/>
          <w:szCs w:val="28"/>
        </w:rPr>
        <w:t>镇“以钱养事”经费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108.36</w:t>
      </w:r>
      <w:r>
        <w:rPr>
          <w:rFonts w:hint="eastAsia" w:ascii="Helvetica" w:hAnsi="Helvetica"/>
          <w:color w:val="333333"/>
          <w:sz w:val="28"/>
          <w:szCs w:val="28"/>
        </w:rPr>
        <w:t>万元。其中：农业技术服务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38.21</w:t>
      </w:r>
      <w:r>
        <w:rPr>
          <w:rFonts w:hint="eastAsia" w:ascii="Helvetica" w:hAnsi="Helvetica"/>
          <w:color w:val="333333"/>
          <w:sz w:val="28"/>
          <w:szCs w:val="28"/>
        </w:rPr>
        <w:t>万元，畜牧技术服务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40.04</w:t>
      </w:r>
      <w:r>
        <w:rPr>
          <w:rFonts w:hint="eastAsia" w:ascii="Helvetica" w:hAnsi="Helvetica"/>
          <w:color w:val="333333"/>
          <w:sz w:val="28"/>
          <w:szCs w:val="28"/>
        </w:rPr>
        <w:t>万元，文化体育服务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11.35</w:t>
      </w:r>
      <w:r>
        <w:rPr>
          <w:rFonts w:hint="eastAsia" w:ascii="Helvetica" w:hAnsi="Helvetica"/>
          <w:color w:val="333333"/>
          <w:sz w:val="28"/>
          <w:szCs w:val="28"/>
        </w:rPr>
        <w:t>万元，计划生育服务7.95万元，广电服务9.56万元，政法维稳经费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10.81</w:t>
      </w:r>
      <w:r>
        <w:rPr>
          <w:rFonts w:hint="eastAsia" w:ascii="Helvetica" w:hAnsi="Helvetica"/>
          <w:color w:val="333333"/>
          <w:sz w:val="28"/>
          <w:szCs w:val="28"/>
        </w:rPr>
        <w:t>万元</w:t>
      </w:r>
      <w:r>
        <w:rPr>
          <w:rFonts w:hint="eastAsia" w:ascii="Helvetica" w:hAnsi="Helvetica"/>
          <w:color w:val="333333"/>
          <w:sz w:val="28"/>
          <w:szCs w:val="28"/>
          <w:lang w:eastAsia="zh-CN"/>
        </w:rPr>
        <w:t>，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政法实际拨付到镇7.9万元。</w:t>
      </w:r>
      <w:r>
        <w:rPr>
          <w:rFonts w:hint="eastAsia" w:ascii="Helvetica" w:hAnsi="Helvetica"/>
          <w:color w:val="333333"/>
          <w:sz w:val="28"/>
          <w:szCs w:val="28"/>
          <w:lang w:eastAsia="zh-CN"/>
        </w:rPr>
        <w:t>由于广电服务不是拨付到我镇，我镇</w:t>
      </w:r>
      <w:r>
        <w:rPr>
          <w:rFonts w:hint="eastAsia" w:ascii="Helvetica" w:hAnsi="Helvetica"/>
          <w:color w:val="333333"/>
          <w:sz w:val="28"/>
          <w:szCs w:val="28"/>
        </w:rPr>
        <w:t>资金实际到位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105.45</w:t>
      </w:r>
      <w:r>
        <w:rPr>
          <w:rFonts w:hint="eastAsia" w:ascii="Helvetica" w:hAnsi="Helvetica"/>
          <w:color w:val="333333"/>
          <w:sz w:val="28"/>
          <w:szCs w:val="28"/>
        </w:rPr>
        <w:t>万元，我镇实际支付各服务中心养事经费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97.55</w:t>
      </w:r>
      <w:r>
        <w:rPr>
          <w:rFonts w:hint="eastAsia" w:ascii="Helvetica" w:hAnsi="Helvetica"/>
          <w:color w:val="333333"/>
          <w:sz w:val="28"/>
          <w:szCs w:val="28"/>
        </w:rPr>
        <w:t>元，依据合规合法，资金支付与预算基本相符。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420" w:firstLineChars="15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（二）项目财务管理情况。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服务人员的劳务费，一、二、三季度每季预拨20%，第四季度和剩下的40%年终考核后按考核结果一次性支付到位。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（三）项目组织实施情况。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04" w:firstLineChars="18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养事经费全部实行合同管理，年初由镇政府申报立项，主管局审核，县综改办批准后实施，各服务中心按批准的方案要求组织实施，项目完成后由综改办、主管局和镇人民政府考核验收，按考核结果支付经费。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62" w:firstLineChars="20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三、目标完成情况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60" w:firstLineChars="20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各服务中心按照合同目标完成任务工作量，农村公益性事业服务质量和效率明显提高，村组干部满意度9</w:t>
      </w:r>
      <w:r>
        <w:rPr>
          <w:rFonts w:hint="eastAsia" w:ascii="Helvetica" w:hAnsi="Helvetica"/>
          <w:color w:val="333333"/>
          <w:sz w:val="28"/>
          <w:szCs w:val="28"/>
          <w:lang w:val="en-US" w:eastAsia="zh-CN"/>
        </w:rPr>
        <w:t>5</w:t>
      </w:r>
      <w:r>
        <w:rPr>
          <w:rFonts w:hint="eastAsia" w:ascii="Helvetica" w:hAnsi="Helvetica"/>
          <w:color w:val="333333"/>
          <w:sz w:val="28"/>
          <w:szCs w:val="28"/>
        </w:rPr>
        <w:t>%以上。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62" w:firstLineChars="200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四、项目效益情况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04" w:firstLineChars="18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项目的实施推动了农业产业结构调整，推动了农村经济发展，提高了农民的生活质量。政府服务农民的职能通过“以钱养事”新机制得以充分发挥。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557" w:firstLineChars="198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五、问题及建议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420" w:firstLineChars="15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（</w:t>
      </w:r>
      <w:r>
        <w:rPr>
          <w:rFonts w:hint="eastAsia" w:ascii="Helvetica" w:hAnsi="Helvetica"/>
          <w:color w:val="333333"/>
          <w:sz w:val="28"/>
          <w:szCs w:val="28"/>
        </w:rPr>
        <w:t>一</w:t>
      </w:r>
      <w:r>
        <w:rPr>
          <w:rFonts w:ascii="Helvetica" w:hAnsi="Helvetica"/>
          <w:color w:val="333333"/>
          <w:sz w:val="28"/>
          <w:szCs w:val="28"/>
        </w:rPr>
        <w:t>）相关建议。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280" w:firstLineChars="100"/>
        <w:rPr>
          <w:rFonts w:ascii="Helvetica" w:hAnsi="Helvetica"/>
          <w:color w:val="333333"/>
          <w:sz w:val="28"/>
          <w:szCs w:val="28"/>
        </w:rPr>
      </w:pPr>
      <w:r>
        <w:rPr>
          <w:rFonts w:hint="eastAsia" w:ascii="Helvetica" w:hAnsi="Helvetica"/>
          <w:color w:val="333333"/>
          <w:sz w:val="28"/>
          <w:szCs w:val="28"/>
        </w:rPr>
        <w:t>建议加强资金使用的监管。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ind w:firstLine="390"/>
        <w:rPr>
          <w:rFonts w:ascii="Helvetica" w:hAnsi="Helvetica"/>
          <w:color w:val="333333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WVmYjI2NjI0MmZjYjE1MTg0MGIyMWY1NWUyNGYifQ=="/>
  </w:docVars>
  <w:rsids>
    <w:rsidRoot w:val="014A2BA5"/>
    <w:rsid w:val="014A2BA5"/>
    <w:rsid w:val="430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1108</Characters>
  <Lines>0</Lines>
  <Paragraphs>0</Paragraphs>
  <TotalTime>385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2023-05-24T03:22:00Z</dcterms:created>
  <dc:creator>莫恋</dc:creator>
  <cp:lastModifiedBy>莫恋</cp:lastModifiedBy>
  <cp:lastPrinted>2023-05-29T02:33:01Z</cp:lastPrinted>
  <dcterms:modified xsi:type="dcterms:W3CDTF">2023-05-29T02:33:30Z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9EEBBA8CE89D46E7859D6D0F077ADD22_11</vt:lpwstr>
  </property>
</Properties>
</file>